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6D" w:rsidRDefault="009A676D">
      <w:pPr>
        <w:pStyle w:val="Kop2"/>
        <w:ind w:left="2124" w:firstLine="708"/>
        <w:rPr>
          <w:rFonts w:ascii="Arial" w:hAnsi="Arial" w:cs="Arial"/>
          <w:i w:val="0"/>
          <w:iCs/>
          <w:sz w:val="28"/>
        </w:rPr>
      </w:pPr>
      <w:r>
        <w:rPr>
          <w:rFonts w:ascii="Arial" w:hAnsi="Arial" w:cs="Arial"/>
          <w:i w:val="0"/>
          <w:iCs/>
          <w:sz w:val="28"/>
        </w:rPr>
        <w:t>Amendement</w:t>
      </w:r>
    </w:p>
    <w:p w:rsidR="009A676D" w:rsidRDefault="009A676D"/>
    <w:p w:rsidR="009A676D" w:rsidRDefault="009A676D"/>
    <w:p w:rsidR="009A676D" w:rsidRDefault="00C37D8A">
      <w:r>
        <w:t>De ondergetekende</w:t>
      </w:r>
      <w:r w:rsidR="009A676D">
        <w:t>n, leden van de raad van de gemeente Lingewaal;</w:t>
      </w:r>
    </w:p>
    <w:p w:rsidR="009A676D" w:rsidRDefault="009A676D">
      <w:pPr>
        <w:ind w:right="-653"/>
      </w:pPr>
    </w:p>
    <w:p w:rsidR="009A676D" w:rsidRPr="00C37D8A" w:rsidRDefault="009A676D">
      <w:pPr>
        <w:ind w:right="-653"/>
      </w:pPr>
      <w:r w:rsidRPr="00C37D8A">
        <w:t>Gezien het voorstel</w:t>
      </w:r>
    </w:p>
    <w:p w:rsidR="009A676D" w:rsidRPr="00C37D8A" w:rsidRDefault="009A676D">
      <w:pPr>
        <w:ind w:right="-653"/>
      </w:pPr>
      <w:r w:rsidRPr="00C37D8A">
        <w:t xml:space="preserve">Raadsnummer </w:t>
      </w:r>
      <w:r w:rsidR="0097762A" w:rsidRPr="00C37D8A">
        <w:t>2014-068.</w:t>
      </w:r>
    </w:p>
    <w:p w:rsidR="009A676D" w:rsidRPr="00C37D8A" w:rsidRDefault="009A676D">
      <w:pPr>
        <w:ind w:right="-653"/>
      </w:pPr>
      <w:r w:rsidRPr="00C37D8A">
        <w:t xml:space="preserve">Over </w:t>
      </w:r>
      <w:r w:rsidR="0097762A" w:rsidRPr="00C37D8A">
        <w:t>de Bestuurlijke toekomst van Lingewaal.</w:t>
      </w:r>
      <w:r w:rsidRPr="00C37D8A">
        <w:t xml:space="preserve"> </w:t>
      </w:r>
    </w:p>
    <w:p w:rsidR="009A676D" w:rsidRPr="00C37D8A" w:rsidRDefault="009A676D">
      <w:pPr>
        <w:ind w:right="-653"/>
      </w:pPr>
    </w:p>
    <w:p w:rsidR="0097762A" w:rsidRPr="00C37D8A" w:rsidRDefault="009A676D">
      <w:pPr>
        <w:ind w:right="-653"/>
      </w:pPr>
      <w:r w:rsidRPr="00C37D8A">
        <w:t xml:space="preserve">Gehoord de </w:t>
      </w:r>
      <w:proofErr w:type="spellStart"/>
      <w:r w:rsidRPr="00C37D8A">
        <w:t>terzake</w:t>
      </w:r>
      <w:proofErr w:type="spellEnd"/>
      <w:r w:rsidRPr="00C37D8A">
        <w:t xml:space="preserve"> gevoerde discussie in de vergadering van </w:t>
      </w:r>
    </w:p>
    <w:p w:rsidR="009A676D" w:rsidRPr="00C37D8A" w:rsidRDefault="0097762A">
      <w:pPr>
        <w:ind w:right="-653"/>
      </w:pPr>
      <w:r w:rsidRPr="00C37D8A">
        <w:t>dinsdag 23 september 2014</w:t>
      </w:r>
    </w:p>
    <w:p w:rsidR="009A676D" w:rsidRPr="00C37D8A" w:rsidRDefault="009A676D"/>
    <w:p w:rsidR="009A676D" w:rsidRPr="00C37D8A" w:rsidRDefault="009A676D">
      <w:r w:rsidRPr="00C37D8A">
        <w:t>stellen voor het besluit, behorende bij het voormeld voorstel, te wijzigen als volgt:</w:t>
      </w:r>
    </w:p>
    <w:p w:rsidR="009A676D" w:rsidRPr="00C37D8A" w:rsidRDefault="009A676D"/>
    <w:p w:rsidR="0097762A" w:rsidRPr="00C37D8A" w:rsidRDefault="0097762A" w:rsidP="0097762A">
      <w:pPr>
        <w:jc w:val="both"/>
      </w:pPr>
      <w:r w:rsidRPr="00C37D8A">
        <w:t>De raad van de gemeente Lingewaal;</w:t>
      </w:r>
    </w:p>
    <w:p w:rsidR="0097762A" w:rsidRPr="00C37D8A" w:rsidRDefault="0097762A" w:rsidP="0097762A">
      <w:pPr>
        <w:jc w:val="both"/>
      </w:pPr>
    </w:p>
    <w:p w:rsidR="0097762A" w:rsidRPr="00C37D8A" w:rsidRDefault="0097762A" w:rsidP="0097762A">
      <w:pPr>
        <w:jc w:val="both"/>
      </w:pPr>
      <w:r w:rsidRPr="00C37D8A">
        <w:rPr>
          <w:b/>
        </w:rPr>
        <w:t>besluit:</w:t>
      </w:r>
    </w:p>
    <w:p w:rsidR="0097762A" w:rsidRPr="00C37D8A" w:rsidRDefault="0097762A" w:rsidP="0097762A">
      <w:pPr>
        <w:jc w:val="both"/>
      </w:pPr>
    </w:p>
    <w:p w:rsidR="0097762A" w:rsidRDefault="007E7E0E">
      <w:r>
        <w:t>A. De huidige tekst vervalt.</w:t>
      </w:r>
    </w:p>
    <w:p w:rsidR="007E7E0E" w:rsidRDefault="007E7E0E"/>
    <w:p w:rsidR="007E7E0E" w:rsidRDefault="007E7E0E">
      <w:r>
        <w:t>B. Ingevoegd wordt een nieuwe tekst, luidende:</w:t>
      </w:r>
    </w:p>
    <w:p w:rsidR="007E7E0E" w:rsidRDefault="007E7E0E"/>
    <w:p w:rsidR="007E7E0E" w:rsidRPr="00C37D8A" w:rsidRDefault="007E7E0E">
      <w:r w:rsidRPr="001827F8">
        <w:t>Dat de volgende opties verder op haalbaarheid worden onderzocht als gewenste bestuurlijke toekomst van de gemeente Lingewaal:</w:t>
      </w:r>
    </w:p>
    <w:p w:rsidR="0097762A" w:rsidRPr="00C37D8A" w:rsidRDefault="0097762A"/>
    <w:p w:rsidR="0097762A" w:rsidRPr="00C37D8A" w:rsidRDefault="0097762A" w:rsidP="0097762A">
      <w:pPr>
        <w:ind w:left="705" w:hanging="705"/>
      </w:pPr>
      <w:r w:rsidRPr="00C37D8A">
        <w:tab/>
        <w:t xml:space="preserve">De gemeente Lingewaal als zelfstandige gemeente met intensieve samenwerking met </w:t>
      </w:r>
    </w:p>
    <w:p w:rsidR="0097762A" w:rsidRPr="00C37D8A" w:rsidRDefault="0097762A" w:rsidP="0097762A">
      <w:pPr>
        <w:ind w:left="705"/>
      </w:pPr>
      <w:r w:rsidRPr="00C37D8A">
        <w:t>a1 de gemeenten Culemborg, Tiel en Geldermalsen;</w:t>
      </w:r>
    </w:p>
    <w:p w:rsidR="0097762A" w:rsidRPr="00C37D8A" w:rsidRDefault="0097762A" w:rsidP="0097762A">
      <w:pPr>
        <w:ind w:firstLine="705"/>
      </w:pPr>
      <w:r w:rsidRPr="00C37D8A">
        <w:t>a2 de gemeenten Leerdam, Vianen en Zederik;</w:t>
      </w:r>
    </w:p>
    <w:p w:rsidR="0097762A" w:rsidRPr="00C37D8A" w:rsidRDefault="0097762A" w:rsidP="0097762A">
      <w:pPr>
        <w:ind w:left="705"/>
        <w:jc w:val="both"/>
      </w:pPr>
      <w:r w:rsidRPr="00C37D8A">
        <w:t>b. Het college de opdracht te geven tot het voeren van verkennende gesprekken met de gewenste partners over de mogelijkheden voor vervolg.</w:t>
      </w:r>
    </w:p>
    <w:p w:rsidR="0097762A" w:rsidRPr="00C37D8A" w:rsidRDefault="0097762A" w:rsidP="0097762A">
      <w:pPr>
        <w:ind w:left="705"/>
        <w:jc w:val="both"/>
      </w:pPr>
      <w:r w:rsidRPr="00C37D8A">
        <w:t xml:space="preserve">c. Het college de opdracht te geven in 2015 de raad te informeren over de uitkomsten van de gesprekken en een voorstel te doen over het vervolg. </w:t>
      </w:r>
    </w:p>
    <w:p w:rsidR="0097762A" w:rsidRPr="00C37D8A" w:rsidRDefault="0097762A"/>
    <w:p w:rsidR="009A676D" w:rsidRPr="00C37D8A" w:rsidRDefault="009A676D"/>
    <w:p w:rsidR="009A676D" w:rsidRPr="00C37D8A" w:rsidRDefault="009A676D">
      <w:r w:rsidRPr="00C37D8A">
        <w:t xml:space="preserve">Lingewaal, </w:t>
      </w:r>
      <w:r w:rsidR="0097762A" w:rsidRPr="00C37D8A">
        <w:t>23 september 2014</w:t>
      </w:r>
      <w:r w:rsidRPr="00C37D8A">
        <w:t xml:space="preserve"> </w:t>
      </w:r>
    </w:p>
    <w:p w:rsidR="009A676D" w:rsidRPr="00C37D8A" w:rsidRDefault="009A676D"/>
    <w:p w:rsidR="009A676D" w:rsidRPr="00C37D8A" w:rsidRDefault="009A676D">
      <w:r w:rsidRPr="00C37D8A">
        <w:t>Ondertekening:</w:t>
      </w:r>
    </w:p>
    <w:p w:rsidR="009A676D" w:rsidRPr="00C37D8A" w:rsidRDefault="007E7E0E">
      <w:r>
        <w:t>n</w:t>
      </w:r>
      <w:r w:rsidR="00C37D8A" w:rsidRPr="00C37D8A">
        <w:t>amens</w:t>
      </w:r>
      <w:r>
        <w:t xml:space="preserve"> de fracties van </w:t>
      </w:r>
    </w:p>
    <w:p w:rsidR="00C37D8A" w:rsidRPr="00C37D8A" w:rsidRDefault="00C37D8A"/>
    <w:p w:rsidR="00C37D8A" w:rsidRDefault="007E7E0E">
      <w:r>
        <w:t>ChristenUnie</w:t>
      </w:r>
      <w:r>
        <w:tab/>
      </w:r>
      <w:r>
        <w:tab/>
      </w:r>
      <w:r>
        <w:tab/>
      </w:r>
      <w:r w:rsidR="00C37D8A" w:rsidRPr="00C37D8A">
        <w:t>CDA</w:t>
      </w:r>
      <w:r w:rsidR="00C37D8A" w:rsidRPr="00C37D8A">
        <w:tab/>
      </w:r>
      <w:r w:rsidR="00C37D8A" w:rsidRPr="00C37D8A">
        <w:tab/>
      </w:r>
      <w:r>
        <w:tab/>
      </w:r>
      <w:r>
        <w:tab/>
      </w:r>
      <w:r w:rsidR="00C37D8A" w:rsidRPr="00C37D8A">
        <w:t>PvdA</w:t>
      </w:r>
      <w:r w:rsidR="00C37D8A" w:rsidRPr="00C37D8A">
        <w:tab/>
      </w:r>
      <w:r>
        <w:tab/>
      </w:r>
    </w:p>
    <w:p w:rsidR="007E7E0E" w:rsidRDefault="007E7E0E"/>
    <w:p w:rsidR="007E7E0E" w:rsidRPr="00C37D8A" w:rsidRDefault="007E7E0E"/>
    <w:p w:rsidR="00C37D8A" w:rsidRPr="00C37D8A" w:rsidRDefault="00C37D8A"/>
    <w:p w:rsidR="00C37D8A" w:rsidRDefault="007E7E0E">
      <w:r>
        <w:t>F. Temminck</w:t>
      </w:r>
      <w:r>
        <w:tab/>
      </w:r>
      <w:r>
        <w:tab/>
      </w:r>
      <w:r>
        <w:tab/>
      </w:r>
      <w:r w:rsidR="00C37D8A" w:rsidRPr="00C37D8A">
        <w:t>D. van Zee</w:t>
      </w:r>
      <w:r w:rsidR="00C37D8A" w:rsidRPr="00C37D8A">
        <w:tab/>
      </w:r>
      <w:r>
        <w:tab/>
      </w:r>
      <w:r>
        <w:tab/>
      </w:r>
      <w:r w:rsidR="00C37D8A" w:rsidRPr="00C37D8A">
        <w:t>F. Kloppenborg</w:t>
      </w:r>
    </w:p>
    <w:p w:rsidR="00A64E80" w:rsidRDefault="00A64E80"/>
    <w:p w:rsidR="007E7E0E" w:rsidRDefault="007E7E0E"/>
    <w:p w:rsidR="007E7E0E" w:rsidRDefault="007E7E0E"/>
    <w:p w:rsidR="007E7E0E" w:rsidRDefault="007E7E0E">
      <w:r>
        <w:t>VVD</w:t>
      </w:r>
      <w:r>
        <w:tab/>
      </w:r>
      <w:r>
        <w:tab/>
      </w:r>
      <w:r>
        <w:tab/>
      </w:r>
      <w:r>
        <w:tab/>
        <w:t>SGP</w:t>
      </w:r>
    </w:p>
    <w:p w:rsidR="007E7E0E" w:rsidRDefault="007E7E0E"/>
    <w:p w:rsidR="007E7E0E" w:rsidRDefault="007E7E0E"/>
    <w:p w:rsidR="007E7E0E" w:rsidRDefault="007E7E0E"/>
    <w:p w:rsidR="00C94232" w:rsidRPr="00C37D8A" w:rsidRDefault="007E7E0E">
      <w:r>
        <w:t>G.J. van Ochten</w:t>
      </w:r>
      <w:r>
        <w:tab/>
      </w:r>
      <w:r>
        <w:tab/>
        <w:t>G. Bareman</w:t>
      </w:r>
      <w:r w:rsidR="00B66D28">
        <w:rPr>
          <w:noProof/>
        </w:rPr>
        <w:pict>
          <v:line id="_x0000_s1026" style="position:absolute;z-index:251657728;mso-position-horizontal-relative:text;mso-position-vertical-relative:text" from="1.9pt,12.25pt" to="340.3pt,12.25pt" o:allowincell="f"/>
        </w:pict>
      </w:r>
      <w:bookmarkStart w:id="0" w:name="iDocumentnr"/>
      <w:r w:rsidR="009A676D" w:rsidRPr="00C37D8A">
        <w:t xml:space="preserve"> </w:t>
      </w:r>
      <w:bookmarkEnd w:id="0"/>
    </w:p>
    <w:sectPr w:rsidR="00C94232" w:rsidRPr="00C37D8A" w:rsidSect="007E7E0E">
      <w:headerReference w:type="default" r:id="rId7"/>
      <w:footerReference w:type="default" r:id="rId8"/>
      <w:headerReference w:type="first" r:id="rId9"/>
      <w:pgSz w:w="11907" w:h="16840" w:code="9"/>
      <w:pgMar w:top="2228" w:right="2325" w:bottom="2126" w:left="2325" w:header="454" w:footer="34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B3" w:rsidRDefault="00C819B3">
      <w:r>
        <w:separator/>
      </w:r>
    </w:p>
  </w:endnote>
  <w:endnote w:type="continuationSeparator" w:id="0">
    <w:p w:rsidR="00C819B3" w:rsidRDefault="00C8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N Caecilia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Myriad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Logo Fon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D" w:rsidRDefault="00B66D28">
    <w:pPr>
      <w:tabs>
        <w:tab w:val="left" w:pos="496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55pt;margin-top:788.15pt;width:65.45pt;height:21.6pt;z-index:251657216;mso-position-horizontal-relative:page;mso-position-vertical-relative:page" o:allowincell="f" filled="f" stroked="f">
          <v:textbox style="mso-next-textbox:#_x0000_s2049">
            <w:txbxContent>
              <w:p w:rsidR="009A676D" w:rsidRDefault="00B66D28">
                <w:fldSimple w:instr=" PAGE  \* MERGEFORMAT ">
                  <w:r w:rsidR="007E7E0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 w:rsidR="009A676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B3" w:rsidRDefault="00C819B3">
      <w:r>
        <w:separator/>
      </w:r>
    </w:p>
  </w:footnote>
  <w:footnote w:type="continuationSeparator" w:id="0">
    <w:p w:rsidR="00C819B3" w:rsidRDefault="00C81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5103"/>
      <w:gridCol w:w="3249"/>
      <w:gridCol w:w="11"/>
    </w:tblGrid>
    <w:tr w:rsidR="009A676D">
      <w:trPr>
        <w:trHeight w:hRule="exact" w:val="500"/>
      </w:trPr>
      <w:tc>
        <w:tcPr>
          <w:tcW w:w="8363" w:type="dxa"/>
          <w:gridSpan w:val="3"/>
          <w:tcBorders>
            <w:bottom w:val="nil"/>
          </w:tcBorders>
        </w:tcPr>
        <w:p w:rsidR="009A676D" w:rsidRDefault="009A676D">
          <w:pPr>
            <w:pStyle w:val="Voetadres"/>
          </w:pPr>
        </w:p>
      </w:tc>
    </w:tr>
    <w:tr w:rsidR="009A676D">
      <w:trPr>
        <w:gridAfter w:val="1"/>
        <w:wAfter w:w="11" w:type="dxa"/>
      </w:trPr>
      <w:tc>
        <w:tcPr>
          <w:tcW w:w="5103" w:type="dxa"/>
        </w:tcPr>
        <w:p w:rsidR="009A676D" w:rsidRDefault="009A676D">
          <w:pPr>
            <w:pStyle w:val="Voetadres"/>
          </w:pPr>
        </w:p>
      </w:tc>
      <w:tc>
        <w:tcPr>
          <w:tcW w:w="3249" w:type="dxa"/>
        </w:tcPr>
        <w:p w:rsidR="009A676D" w:rsidRDefault="009A676D">
          <w:pPr>
            <w:pStyle w:val="Voetadres"/>
          </w:pPr>
        </w:p>
      </w:tc>
    </w:tr>
  </w:tbl>
  <w:p w:rsidR="009A676D" w:rsidRDefault="009A676D">
    <w:pPr>
      <w:pStyle w:val="Voetadres"/>
    </w:pPr>
  </w:p>
  <w:p w:rsidR="009A676D" w:rsidRDefault="00B66D28">
    <w:pPr>
      <w:pStyle w:val="Logo"/>
      <w:framePr w:wrap="around"/>
    </w:pPr>
    <w:r>
      <w:fldChar w:fldCharType="begin"/>
    </w:r>
    <w:r w:rsidR="009A676D">
      <w:instrText xml:space="preserve"> REF Logo \h </w:instrText>
    </w:r>
    <w:r>
      <w:fldChar w:fldCharType="separate"/>
    </w:r>
    <w:r w:rsidR="00C37D8A">
      <w:rPr>
        <w:b/>
        <w:bCs/>
      </w:rPr>
      <w:t>Fout! Verwijzingsbron niet gevonden.</w:t>
    </w:r>
    <w:r>
      <w:fldChar w:fldCharType="end"/>
    </w:r>
  </w:p>
  <w:p w:rsidR="009A676D" w:rsidRDefault="009A676D">
    <w:pPr>
      <w:pStyle w:val="Voetadre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D" w:rsidRDefault="00A21947">
    <w:pPr>
      <w:pStyle w:val="Koptekst"/>
      <w:tabs>
        <w:tab w:val="left" w:pos="1701"/>
      </w:tabs>
      <w:spacing w:line="500" w:lineRule="exact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-890270</wp:posOffset>
          </wp:positionH>
          <wp:positionV relativeFrom="paragraph">
            <wp:posOffset>-105410</wp:posOffset>
          </wp:positionV>
          <wp:extent cx="2057400" cy="1543050"/>
          <wp:effectExtent l="19050" t="0" r="0" b="0"/>
          <wp:wrapSquare wrapText="largest"/>
          <wp:docPr id="2" name="Afbeelding 2" descr="l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5C98"/>
    <w:rsid w:val="002C085F"/>
    <w:rsid w:val="006B1832"/>
    <w:rsid w:val="006F74D3"/>
    <w:rsid w:val="00770879"/>
    <w:rsid w:val="007E7E0E"/>
    <w:rsid w:val="0097762A"/>
    <w:rsid w:val="009A676D"/>
    <w:rsid w:val="009D7146"/>
    <w:rsid w:val="00A21947"/>
    <w:rsid w:val="00A64E80"/>
    <w:rsid w:val="00B45C98"/>
    <w:rsid w:val="00B66D28"/>
    <w:rsid w:val="00C37D8A"/>
    <w:rsid w:val="00C819B3"/>
    <w:rsid w:val="00C94232"/>
    <w:rsid w:val="00D9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085F"/>
    <w:rPr>
      <w:rFonts w:ascii="Arial" w:hAnsi="Arial" w:cs="Arial"/>
      <w:szCs w:val="24"/>
    </w:rPr>
  </w:style>
  <w:style w:type="paragraph" w:styleId="Kop1">
    <w:name w:val="heading 1"/>
    <w:basedOn w:val="Standaard"/>
    <w:next w:val="Standaard"/>
    <w:qFormat/>
    <w:rsid w:val="002C085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2C085F"/>
    <w:pPr>
      <w:keepNext/>
      <w:spacing w:line="284" w:lineRule="exact"/>
      <w:outlineLvl w:val="1"/>
    </w:pPr>
    <w:rPr>
      <w:rFonts w:ascii="PMN Caecilia" w:hAnsi="PMN Caecilia" w:cs="Times New Roman"/>
      <w:b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2C085F"/>
    <w:pPr>
      <w:tabs>
        <w:tab w:val="center" w:pos="4536"/>
        <w:tab w:val="right" w:pos="9072"/>
      </w:tabs>
      <w:spacing w:line="284" w:lineRule="exact"/>
    </w:pPr>
    <w:rPr>
      <w:rFonts w:ascii="Myriad" w:hAnsi="Myriad" w:cs="Times New Roman"/>
      <w:szCs w:val="20"/>
    </w:rPr>
  </w:style>
  <w:style w:type="paragraph" w:customStyle="1" w:styleId="Voetadres">
    <w:name w:val="Voetadres"/>
    <w:basedOn w:val="Voettekst"/>
    <w:rsid w:val="002C085F"/>
    <w:pPr>
      <w:spacing w:line="227" w:lineRule="exact"/>
    </w:pPr>
    <w:rPr>
      <w:rFonts w:ascii="PMN Caecilia" w:hAnsi="PMN Caecilia" w:cs="Times New Roman"/>
      <w:b/>
      <w:sz w:val="14"/>
      <w:szCs w:val="20"/>
    </w:rPr>
  </w:style>
  <w:style w:type="paragraph" w:customStyle="1" w:styleId="Logo">
    <w:name w:val="Logo"/>
    <w:basedOn w:val="Kop1"/>
    <w:rsid w:val="002C085F"/>
    <w:pPr>
      <w:framePr w:w="1418" w:h="1298" w:hRule="exact" w:hSpace="142" w:wrap="around" w:vAnchor="page" w:hAnchor="page" w:x="1577" w:y="721"/>
      <w:shd w:val="solid" w:color="FFFFFF" w:fill="FFFFFF"/>
      <w:spacing w:before="0" w:after="0" w:line="240" w:lineRule="atLeast"/>
    </w:pPr>
    <w:rPr>
      <w:rFonts w:ascii="Logo Font" w:hAnsi="Logo Font" w:cs="Times New Roman"/>
      <w:b w:val="0"/>
      <w:bCs w:val="0"/>
      <w:kern w:val="0"/>
      <w:sz w:val="124"/>
      <w:szCs w:val="20"/>
    </w:rPr>
  </w:style>
  <w:style w:type="paragraph" w:styleId="Voettekst">
    <w:name w:val="footer"/>
    <w:basedOn w:val="Standaard"/>
    <w:semiHidden/>
    <w:rsid w:val="002C085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8366E-9CC2-4C8E-A592-704B296A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Amendement</vt:lpstr>
    </vt:vector>
  </TitlesOfParts>
  <Company>Asperen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Amendement</dc:title>
  <dc:creator>H. Dame</dc:creator>
  <cp:lastModifiedBy>Fred</cp:lastModifiedBy>
  <cp:revision>3</cp:revision>
  <cp:lastPrinted>2014-09-22T08:48:00Z</cp:lastPrinted>
  <dcterms:created xsi:type="dcterms:W3CDTF">2014-09-23T15:33:00Z</dcterms:created>
  <dcterms:modified xsi:type="dcterms:W3CDTF">2014-09-23T16:34:00Z</dcterms:modified>
</cp:coreProperties>
</file>